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37B" w:rsidRDefault="00AD537B" w:rsidP="00AD537B">
      <w:pPr>
        <w:spacing w:after="0" w:line="240" w:lineRule="auto"/>
        <w:rPr>
          <w:rFonts w:ascii="Times New Roman" w:hAnsi="Times New Roman"/>
          <w:sz w:val="24"/>
          <w:szCs w:val="24"/>
        </w:rPr>
      </w:pPr>
      <w:r>
        <w:rPr>
          <w:rFonts w:ascii="Times New Roman" w:hAnsi="Times New Roman"/>
          <w:sz w:val="24"/>
          <w:szCs w:val="24"/>
        </w:rPr>
        <w:t>GPK.6840.4.2021                                                                         Warka, dnia  08 lutego 2021 r.</w:t>
      </w:r>
    </w:p>
    <w:p w:rsidR="00AD537B" w:rsidRDefault="00AD537B" w:rsidP="00AD537B">
      <w:pPr>
        <w:spacing w:after="0" w:line="240" w:lineRule="auto"/>
        <w:rPr>
          <w:rFonts w:ascii="Times New Roman" w:hAnsi="Times New Roman"/>
          <w:sz w:val="24"/>
          <w:szCs w:val="24"/>
        </w:rPr>
      </w:pPr>
    </w:p>
    <w:p w:rsidR="00AD537B" w:rsidRDefault="00AD537B" w:rsidP="00AD537B">
      <w:pPr>
        <w:spacing w:after="0" w:line="240" w:lineRule="auto"/>
        <w:rPr>
          <w:rFonts w:ascii="Times New Roman" w:hAnsi="Times New Roman"/>
          <w:sz w:val="24"/>
          <w:szCs w:val="24"/>
        </w:rPr>
      </w:pPr>
    </w:p>
    <w:p w:rsidR="00AD537B" w:rsidRDefault="00AD537B" w:rsidP="00AD537B">
      <w:pPr>
        <w:spacing w:after="0" w:line="240" w:lineRule="auto"/>
        <w:jc w:val="center"/>
        <w:rPr>
          <w:rFonts w:ascii="Times New Roman" w:hAnsi="Times New Roman"/>
          <w:b/>
          <w:sz w:val="40"/>
          <w:szCs w:val="40"/>
        </w:rPr>
      </w:pPr>
      <w:r>
        <w:rPr>
          <w:rFonts w:ascii="Times New Roman" w:hAnsi="Times New Roman"/>
          <w:b/>
          <w:sz w:val="40"/>
          <w:szCs w:val="40"/>
        </w:rPr>
        <w:t>O G Ł O S Z E N I E</w:t>
      </w:r>
    </w:p>
    <w:p w:rsidR="00AD537B" w:rsidRDefault="00AD537B" w:rsidP="00AD537B">
      <w:pPr>
        <w:spacing w:after="0" w:line="240" w:lineRule="auto"/>
        <w:jc w:val="center"/>
        <w:rPr>
          <w:rFonts w:ascii="Times New Roman" w:hAnsi="Times New Roman"/>
          <w:b/>
          <w:sz w:val="36"/>
          <w:szCs w:val="36"/>
        </w:rPr>
      </w:pPr>
    </w:p>
    <w:p w:rsidR="00AD537B" w:rsidRDefault="00AD537B" w:rsidP="00AD537B">
      <w:pPr>
        <w:spacing w:after="0" w:line="240" w:lineRule="auto"/>
        <w:ind w:firstLine="851"/>
        <w:jc w:val="both"/>
        <w:rPr>
          <w:rFonts w:ascii="Times New Roman" w:hAnsi="Times New Roman"/>
          <w:sz w:val="24"/>
          <w:szCs w:val="24"/>
        </w:rPr>
      </w:pPr>
      <w:r>
        <w:rPr>
          <w:rFonts w:ascii="Times New Roman" w:hAnsi="Times New Roman"/>
          <w:sz w:val="24"/>
          <w:szCs w:val="24"/>
        </w:rPr>
        <w:t>Burmistrz Warki działając zgodnie z art. 37 ust. 1, art. 38, art. 40 ust. 1 pkt 1 ustawy z dnia 21 sierpnia 1997 r. o gospodarce nieruchomościami (</w:t>
      </w:r>
      <w:proofErr w:type="spellStart"/>
      <w:r>
        <w:rPr>
          <w:rFonts w:ascii="Times New Roman" w:hAnsi="Times New Roman"/>
          <w:sz w:val="24"/>
          <w:szCs w:val="24"/>
        </w:rPr>
        <w:t>t.j</w:t>
      </w:r>
      <w:proofErr w:type="spellEnd"/>
      <w:r>
        <w:rPr>
          <w:rFonts w:ascii="Times New Roman" w:hAnsi="Times New Roman"/>
          <w:sz w:val="24"/>
          <w:szCs w:val="24"/>
        </w:rPr>
        <w:t xml:space="preserve">. Dz. U. z 2020 r. poz. 1990           z </w:t>
      </w:r>
      <w:proofErr w:type="spellStart"/>
      <w:r>
        <w:rPr>
          <w:rFonts w:ascii="Times New Roman" w:hAnsi="Times New Roman"/>
          <w:sz w:val="24"/>
          <w:szCs w:val="24"/>
        </w:rPr>
        <w:t>późn</w:t>
      </w:r>
      <w:proofErr w:type="spellEnd"/>
      <w:r>
        <w:rPr>
          <w:rFonts w:ascii="Times New Roman" w:hAnsi="Times New Roman"/>
          <w:sz w:val="24"/>
          <w:szCs w:val="24"/>
        </w:rPr>
        <w:t>. zm.) oraz rozporządzenia Rady Ministrów z dnia 14 września 2004 r. w sprawie sposobu i trybu przeprowadzania przetargów oraz rokowań na zbycie nieruchomości (</w:t>
      </w:r>
      <w:proofErr w:type="spellStart"/>
      <w:r>
        <w:rPr>
          <w:rFonts w:ascii="Times New Roman" w:hAnsi="Times New Roman"/>
          <w:sz w:val="24"/>
          <w:szCs w:val="24"/>
        </w:rPr>
        <w:t>t.j</w:t>
      </w:r>
      <w:proofErr w:type="spellEnd"/>
      <w:r>
        <w:rPr>
          <w:rFonts w:ascii="Times New Roman" w:hAnsi="Times New Roman"/>
          <w:sz w:val="24"/>
          <w:szCs w:val="24"/>
        </w:rPr>
        <w:t xml:space="preserve">. Dz. U. z 2014 r. poz. 1490 z </w:t>
      </w:r>
      <w:proofErr w:type="spellStart"/>
      <w:r>
        <w:rPr>
          <w:rFonts w:ascii="Times New Roman" w:hAnsi="Times New Roman"/>
          <w:sz w:val="24"/>
          <w:szCs w:val="24"/>
        </w:rPr>
        <w:t>późn</w:t>
      </w:r>
      <w:proofErr w:type="spellEnd"/>
      <w:r>
        <w:rPr>
          <w:rFonts w:ascii="Times New Roman" w:hAnsi="Times New Roman"/>
          <w:sz w:val="24"/>
          <w:szCs w:val="24"/>
        </w:rPr>
        <w:t>. zm.) ogłasza:</w:t>
      </w:r>
    </w:p>
    <w:p w:rsidR="00AD537B" w:rsidRDefault="00AD537B" w:rsidP="00AD537B">
      <w:pPr>
        <w:spacing w:after="0" w:line="240" w:lineRule="auto"/>
        <w:jc w:val="both"/>
        <w:rPr>
          <w:rFonts w:ascii="Times New Roman" w:hAnsi="Times New Roman"/>
          <w:sz w:val="24"/>
          <w:szCs w:val="24"/>
        </w:rPr>
      </w:pPr>
    </w:p>
    <w:p w:rsidR="00AD537B" w:rsidRDefault="00AD537B" w:rsidP="00AD537B">
      <w:pPr>
        <w:spacing w:after="0" w:line="240" w:lineRule="auto"/>
        <w:jc w:val="center"/>
        <w:rPr>
          <w:rFonts w:ascii="Times New Roman" w:hAnsi="Times New Roman"/>
          <w:b/>
          <w:sz w:val="32"/>
          <w:szCs w:val="32"/>
        </w:rPr>
      </w:pPr>
      <w:r>
        <w:rPr>
          <w:rFonts w:ascii="Times New Roman" w:hAnsi="Times New Roman"/>
          <w:b/>
          <w:sz w:val="32"/>
          <w:szCs w:val="32"/>
        </w:rPr>
        <w:t xml:space="preserve">p i e r w s z y   p r z e t a r g   u s t n y   n i e o g r a n i c z o n y </w:t>
      </w:r>
    </w:p>
    <w:p w:rsidR="00AD537B" w:rsidRDefault="00AD537B" w:rsidP="00AD537B">
      <w:pPr>
        <w:spacing w:after="0" w:line="240" w:lineRule="auto"/>
        <w:jc w:val="both"/>
        <w:rPr>
          <w:rFonts w:ascii="Times New Roman" w:hAnsi="Times New Roman"/>
          <w:sz w:val="24"/>
          <w:szCs w:val="24"/>
        </w:rPr>
      </w:pPr>
    </w:p>
    <w:p w:rsidR="00AD537B" w:rsidRDefault="00AD537B" w:rsidP="00AD537B">
      <w:pPr>
        <w:spacing w:after="0" w:line="240" w:lineRule="auto"/>
        <w:jc w:val="both"/>
        <w:rPr>
          <w:rFonts w:ascii="Times New Roman" w:hAnsi="Times New Roman"/>
          <w:sz w:val="24"/>
          <w:szCs w:val="24"/>
        </w:rPr>
      </w:pPr>
      <w:r>
        <w:rPr>
          <w:rFonts w:ascii="Times New Roman" w:hAnsi="Times New Roman"/>
          <w:sz w:val="24"/>
          <w:szCs w:val="24"/>
        </w:rPr>
        <w:t xml:space="preserve">na sprzedaż niezabudowanej nieruchomości stanowiącej własność Gminy Warka, położonej </w:t>
      </w:r>
      <w:r>
        <w:rPr>
          <w:rFonts w:ascii="Times New Roman" w:hAnsi="Times New Roman"/>
          <w:b/>
          <w:sz w:val="24"/>
          <w:szCs w:val="24"/>
        </w:rPr>
        <w:t xml:space="preserve">w m. Warka, przy ul. Jana </w:t>
      </w:r>
      <w:proofErr w:type="spellStart"/>
      <w:r>
        <w:rPr>
          <w:rFonts w:ascii="Times New Roman" w:hAnsi="Times New Roman"/>
          <w:b/>
          <w:sz w:val="24"/>
          <w:szCs w:val="24"/>
        </w:rPr>
        <w:t>Chryzostmoma</w:t>
      </w:r>
      <w:proofErr w:type="spellEnd"/>
      <w:r>
        <w:rPr>
          <w:rFonts w:ascii="Times New Roman" w:hAnsi="Times New Roman"/>
          <w:b/>
          <w:sz w:val="24"/>
          <w:szCs w:val="24"/>
        </w:rPr>
        <w:t xml:space="preserve"> Paska i ul. Dereniowej,</w:t>
      </w:r>
      <w:r>
        <w:rPr>
          <w:rFonts w:ascii="Times New Roman" w:hAnsi="Times New Roman"/>
          <w:sz w:val="24"/>
          <w:szCs w:val="24"/>
        </w:rPr>
        <w:t xml:space="preserve"> opisanej  w  księdze  wieczystej  Nr RA1G/00042708/3,  przeznaczonej  pod zabudowę budynkiem mieszkalnym jednorodzinnym zgodnie  z  Decyzją o warunkach zabudowy Nr 96/2019:</w:t>
      </w:r>
    </w:p>
    <w:p w:rsidR="00AD537B" w:rsidRDefault="00AD537B" w:rsidP="00AD537B">
      <w:pPr>
        <w:spacing w:after="0" w:line="240" w:lineRule="auto"/>
        <w:jc w:val="both"/>
        <w:rPr>
          <w:rFonts w:ascii="Times New Roman" w:hAnsi="Times New Roman"/>
          <w:sz w:val="24"/>
          <w:szCs w:val="24"/>
        </w:rPr>
      </w:pPr>
    </w:p>
    <w:p w:rsidR="00AD537B" w:rsidRDefault="00AD537B" w:rsidP="00AD537B">
      <w:pPr>
        <w:spacing w:after="0" w:line="240" w:lineRule="auto"/>
        <w:jc w:val="both"/>
        <w:rPr>
          <w:rFonts w:ascii="Times New Roman" w:hAnsi="Times New Roman"/>
          <w:b/>
          <w:sz w:val="28"/>
          <w:szCs w:val="28"/>
        </w:rPr>
      </w:pPr>
      <w:r>
        <w:rPr>
          <w:rFonts w:ascii="Times New Roman" w:hAnsi="Times New Roman"/>
          <w:b/>
          <w:sz w:val="28"/>
          <w:szCs w:val="28"/>
        </w:rPr>
        <w:t xml:space="preserve">- nr działki 2310 o powierzchni  0,0379 ha </w:t>
      </w:r>
    </w:p>
    <w:p w:rsidR="00AD537B" w:rsidRDefault="00AD537B" w:rsidP="00AD537B">
      <w:pPr>
        <w:spacing w:after="0" w:line="240" w:lineRule="auto"/>
        <w:jc w:val="both"/>
        <w:rPr>
          <w:rFonts w:ascii="Times New Roman" w:hAnsi="Times New Roman"/>
          <w:b/>
          <w:sz w:val="28"/>
          <w:szCs w:val="28"/>
        </w:rPr>
      </w:pPr>
      <w:r>
        <w:rPr>
          <w:rFonts w:ascii="Times New Roman" w:hAnsi="Times New Roman"/>
          <w:b/>
          <w:sz w:val="28"/>
          <w:szCs w:val="28"/>
        </w:rPr>
        <w:t xml:space="preserve">- cena wywoławcza wynosi – 41.690,00 zł + 23 % podatek VAT  </w:t>
      </w:r>
    </w:p>
    <w:p w:rsidR="00AD537B" w:rsidRDefault="00AD537B" w:rsidP="00AD537B">
      <w:pPr>
        <w:spacing w:after="0" w:line="240" w:lineRule="auto"/>
        <w:jc w:val="both"/>
        <w:rPr>
          <w:rFonts w:ascii="Times New Roman" w:hAnsi="Times New Roman"/>
          <w:b/>
          <w:sz w:val="28"/>
          <w:szCs w:val="28"/>
        </w:rPr>
      </w:pPr>
      <w:r>
        <w:rPr>
          <w:rFonts w:ascii="Times New Roman" w:hAnsi="Times New Roman"/>
          <w:b/>
          <w:sz w:val="28"/>
          <w:szCs w:val="28"/>
        </w:rPr>
        <w:t>- wysokość wadium – 8.</w:t>
      </w:r>
      <w:r w:rsidR="002843ED">
        <w:rPr>
          <w:rFonts w:ascii="Times New Roman" w:hAnsi="Times New Roman"/>
          <w:b/>
          <w:sz w:val="28"/>
          <w:szCs w:val="28"/>
        </w:rPr>
        <w:t>4</w:t>
      </w:r>
      <w:bookmarkStart w:id="0" w:name="_GoBack"/>
      <w:bookmarkEnd w:id="0"/>
      <w:r>
        <w:rPr>
          <w:rFonts w:ascii="Times New Roman" w:hAnsi="Times New Roman"/>
          <w:b/>
          <w:sz w:val="28"/>
          <w:szCs w:val="28"/>
        </w:rPr>
        <w:t>00,00 zł</w:t>
      </w:r>
    </w:p>
    <w:p w:rsidR="00AD537B" w:rsidRDefault="00AD537B" w:rsidP="00AD537B">
      <w:pPr>
        <w:spacing w:after="0" w:line="240" w:lineRule="auto"/>
        <w:jc w:val="both"/>
        <w:rPr>
          <w:rFonts w:ascii="Times New Roman" w:hAnsi="Times New Roman"/>
          <w:sz w:val="24"/>
          <w:szCs w:val="24"/>
        </w:rPr>
      </w:pPr>
    </w:p>
    <w:p w:rsidR="00AD537B" w:rsidRDefault="00AD537B" w:rsidP="00AD537B">
      <w:pPr>
        <w:spacing w:after="0" w:line="240" w:lineRule="auto"/>
        <w:jc w:val="center"/>
        <w:rPr>
          <w:rFonts w:ascii="Times New Roman" w:hAnsi="Times New Roman"/>
          <w:sz w:val="32"/>
          <w:szCs w:val="32"/>
        </w:rPr>
      </w:pPr>
      <w:r>
        <w:rPr>
          <w:rFonts w:ascii="Times New Roman" w:hAnsi="Times New Roman"/>
          <w:sz w:val="32"/>
          <w:szCs w:val="32"/>
        </w:rPr>
        <w:t xml:space="preserve">Przetarg odbędzie się dnia  </w:t>
      </w:r>
      <w:r>
        <w:rPr>
          <w:rFonts w:ascii="Times New Roman" w:hAnsi="Times New Roman"/>
          <w:b/>
          <w:sz w:val="32"/>
          <w:szCs w:val="32"/>
        </w:rPr>
        <w:t>15 marca 2021 r. o godz. 12</w:t>
      </w:r>
      <w:r>
        <w:rPr>
          <w:rFonts w:ascii="Times New Roman" w:hAnsi="Times New Roman"/>
          <w:b/>
          <w:sz w:val="32"/>
          <w:szCs w:val="32"/>
          <w:vertAlign w:val="superscript"/>
        </w:rPr>
        <w:t>30</w:t>
      </w:r>
      <w:r>
        <w:rPr>
          <w:rFonts w:ascii="Times New Roman" w:hAnsi="Times New Roman"/>
          <w:sz w:val="32"/>
          <w:szCs w:val="32"/>
        </w:rPr>
        <w:t xml:space="preserve">                                                     w  siedzibie Urzędu Miejskiego w Warce, Pl. St. Czarnieckiego 1.</w:t>
      </w:r>
    </w:p>
    <w:p w:rsidR="00AD537B" w:rsidRDefault="00AD537B" w:rsidP="00AD537B">
      <w:pPr>
        <w:spacing w:after="0" w:line="240" w:lineRule="auto"/>
        <w:jc w:val="both"/>
        <w:rPr>
          <w:rFonts w:ascii="Times New Roman" w:hAnsi="Times New Roman"/>
          <w:sz w:val="32"/>
          <w:szCs w:val="32"/>
        </w:rPr>
      </w:pPr>
    </w:p>
    <w:p w:rsidR="00AD537B" w:rsidRDefault="00AD537B" w:rsidP="00AD537B">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z w:val="24"/>
          <w:szCs w:val="24"/>
        </w:rPr>
        <w:t xml:space="preserve">       </w:t>
      </w:r>
      <w:r>
        <w:rPr>
          <w:rFonts w:ascii="Times New Roman" w:hAnsi="Times New Roman"/>
          <w:sz w:val="24"/>
          <w:szCs w:val="24"/>
        </w:rPr>
        <w:t xml:space="preserve">W przetargu mogą brać udział osoby fizyczne, prawne i inne podmioty. Warunkiem przystąpienia do  przetargu  jest wpłacone wadium w pieniądzu. </w:t>
      </w:r>
      <w:r>
        <w:rPr>
          <w:rFonts w:ascii="Times New Roman" w:hAnsi="Times New Roman"/>
          <w:b/>
          <w:sz w:val="24"/>
          <w:szCs w:val="24"/>
          <w:u w:val="single"/>
        </w:rPr>
        <w:t>Wadium należy wpłacić najpóźniej dnia 10 marca 2021 r.</w:t>
      </w:r>
      <w:r>
        <w:rPr>
          <w:rFonts w:ascii="Times New Roman" w:hAnsi="Times New Roman"/>
          <w:sz w:val="24"/>
          <w:szCs w:val="24"/>
        </w:rPr>
        <w:t xml:space="preserve">  na konto Urzędu Miejskiego w Warce Nr 20 1050 1777 1000 0022 0391 1736 w Banku Śląskim S.A. Oddział w Warce.</w:t>
      </w:r>
    </w:p>
    <w:p w:rsidR="00AD537B" w:rsidRDefault="00AD537B" w:rsidP="00AD537B">
      <w:pPr>
        <w:spacing w:after="0" w:line="240" w:lineRule="auto"/>
        <w:ind w:firstLine="851"/>
        <w:jc w:val="both"/>
        <w:rPr>
          <w:rFonts w:ascii="Times New Roman" w:hAnsi="Times New Roman"/>
          <w:sz w:val="24"/>
          <w:szCs w:val="24"/>
        </w:rPr>
      </w:pPr>
      <w:r>
        <w:rPr>
          <w:rFonts w:ascii="Times New Roman" w:hAnsi="Times New Roman"/>
          <w:sz w:val="24"/>
          <w:szCs w:val="24"/>
        </w:rPr>
        <w:t xml:space="preserve"> Wadium wpłacone przez uczestnika przetargu, który przetarg wygrał, zalicza się na poczet ceny nabycia. Pozostałym uczestnikom przetargu wadium zostanie zwrócone niezwłocznie po zamknięciu przetargu. Osoba, która wygra przetarg jest zobowiązana do zawarcia umowy notarialnej w terminie ustalonym przez Burmistrza Warki. Wpłacone wadium ulega przepadkowi w razie uchylenia się uczestnika, który wygrał przetarg od zawarcia umowy notarialnej. </w:t>
      </w:r>
    </w:p>
    <w:p w:rsidR="00AD537B" w:rsidRDefault="00AD537B" w:rsidP="00AD537B">
      <w:pPr>
        <w:spacing w:after="0" w:line="240" w:lineRule="auto"/>
        <w:ind w:firstLine="851"/>
        <w:jc w:val="both"/>
        <w:rPr>
          <w:rFonts w:ascii="Times New Roman" w:hAnsi="Times New Roman"/>
          <w:sz w:val="24"/>
          <w:szCs w:val="24"/>
        </w:rPr>
      </w:pPr>
      <w:r>
        <w:rPr>
          <w:rFonts w:ascii="Times New Roman" w:hAnsi="Times New Roman"/>
          <w:sz w:val="24"/>
          <w:szCs w:val="24"/>
        </w:rPr>
        <w:t>Burmistrz Warki może odwołać przetarg z ważnych powodów podając informacje    o odwołaniu przetargu do publicznej wiadomości.</w:t>
      </w:r>
    </w:p>
    <w:p w:rsidR="00AD537B" w:rsidRDefault="00AD537B" w:rsidP="00AD537B">
      <w:pPr>
        <w:spacing w:after="0" w:line="240" w:lineRule="auto"/>
        <w:ind w:firstLine="851"/>
        <w:jc w:val="both"/>
        <w:rPr>
          <w:rFonts w:ascii="Times New Roman" w:hAnsi="Times New Roman"/>
          <w:sz w:val="24"/>
          <w:szCs w:val="24"/>
        </w:rPr>
      </w:pPr>
      <w:r>
        <w:rPr>
          <w:rFonts w:ascii="Times New Roman" w:hAnsi="Times New Roman"/>
          <w:sz w:val="24"/>
          <w:szCs w:val="24"/>
        </w:rPr>
        <w:t>Szczegółowych informacji o nieruchomości udziela Urząd Miejski w Warce,        Tel. 48 665 12 04.</w:t>
      </w:r>
    </w:p>
    <w:p w:rsidR="00AD537B" w:rsidRDefault="00AD537B" w:rsidP="00AD537B">
      <w:pPr>
        <w:spacing w:after="0" w:line="240" w:lineRule="auto"/>
        <w:ind w:firstLine="851"/>
        <w:jc w:val="both"/>
        <w:rPr>
          <w:rFonts w:ascii="Times New Roman" w:hAnsi="Times New Roman"/>
          <w:sz w:val="24"/>
          <w:szCs w:val="24"/>
        </w:rPr>
      </w:pPr>
      <w:r>
        <w:rPr>
          <w:rFonts w:ascii="Times New Roman" w:hAnsi="Times New Roman"/>
          <w:sz w:val="24"/>
          <w:szCs w:val="24"/>
        </w:rPr>
        <w:t xml:space="preserve">Z treścią ogłoszenia można zapoznać się na stronie internetowej </w:t>
      </w:r>
      <w:hyperlink r:id="rId5" w:history="1">
        <w:r>
          <w:rPr>
            <w:rStyle w:val="Hipercze"/>
            <w:rFonts w:ascii="Times New Roman" w:hAnsi="Times New Roman"/>
            <w:sz w:val="24"/>
            <w:szCs w:val="24"/>
          </w:rPr>
          <w:t>www.warka.pl</w:t>
        </w:r>
      </w:hyperlink>
    </w:p>
    <w:p w:rsidR="00AD537B" w:rsidRDefault="00AD537B" w:rsidP="00AD537B">
      <w:pPr>
        <w:spacing w:after="0" w:line="240" w:lineRule="auto"/>
        <w:jc w:val="both"/>
        <w:rPr>
          <w:rFonts w:ascii="Times New Roman" w:hAnsi="Times New Roman"/>
          <w:sz w:val="24"/>
          <w:szCs w:val="24"/>
        </w:rPr>
      </w:pPr>
    </w:p>
    <w:p w:rsidR="00AD537B" w:rsidRDefault="00AD537B" w:rsidP="00AD537B"/>
    <w:p w:rsidR="00C33D10" w:rsidRDefault="002843ED"/>
    <w:sectPr w:rsidR="00C33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C4F"/>
    <w:rsid w:val="002843ED"/>
    <w:rsid w:val="003C2C4F"/>
    <w:rsid w:val="00724DD1"/>
    <w:rsid w:val="00AD537B"/>
    <w:rsid w:val="00B96C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537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AD53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537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AD53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ark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338</Words>
  <Characters>2028</Characters>
  <Application>Microsoft Office Word</Application>
  <DocSecurity>0</DocSecurity>
  <Lines>16</Lines>
  <Paragraphs>4</Paragraphs>
  <ScaleCrop>false</ScaleCrop>
  <Company>Microsoft</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Przybylska</dc:creator>
  <cp:keywords/>
  <dc:description/>
  <cp:lastModifiedBy>Barbara Przybylska</cp:lastModifiedBy>
  <cp:revision>3</cp:revision>
  <dcterms:created xsi:type="dcterms:W3CDTF">2021-02-08T09:19:00Z</dcterms:created>
  <dcterms:modified xsi:type="dcterms:W3CDTF">2021-02-08T09:31:00Z</dcterms:modified>
</cp:coreProperties>
</file>